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74D" w:rsidRPr="003E76E6" w:rsidRDefault="00A6374D" w:rsidP="00A6374D">
      <w:pPr>
        <w:rPr>
          <w:b/>
          <w:sz w:val="24"/>
          <w:szCs w:val="24"/>
        </w:rPr>
      </w:pPr>
      <w:r>
        <w:rPr>
          <w:b/>
          <w:sz w:val="24"/>
          <w:szCs w:val="24"/>
        </w:rPr>
        <w:t>Follow your agency’s</w:t>
      </w:r>
      <w:r w:rsidRPr="003E76E6">
        <w:rPr>
          <w:b/>
          <w:sz w:val="24"/>
          <w:szCs w:val="24"/>
        </w:rPr>
        <w:t xml:space="preserve"> internal standard operating procedures. If your agency does not have an internal standard operating procedure, the following standard operating procedure will be used for the region:</w:t>
      </w:r>
    </w:p>
    <w:p w:rsidR="00A6374D" w:rsidRPr="003E76E6" w:rsidRDefault="00A6374D" w:rsidP="00A6374D">
      <w:pPr>
        <w:rPr>
          <w:b/>
          <w:sz w:val="24"/>
          <w:szCs w:val="24"/>
        </w:rPr>
      </w:pPr>
    </w:p>
    <w:p w:rsidR="00A6374D" w:rsidRPr="003E76E6" w:rsidRDefault="00A6374D" w:rsidP="00A6374D">
      <w:pPr>
        <w:rPr>
          <w:b/>
          <w:sz w:val="24"/>
          <w:szCs w:val="24"/>
          <w:u w:val="single"/>
        </w:rPr>
      </w:pPr>
      <w:r w:rsidRPr="003E76E6">
        <w:rPr>
          <w:b/>
          <w:sz w:val="24"/>
          <w:szCs w:val="24"/>
          <w:u w:val="single"/>
        </w:rPr>
        <w:t>STEP 1 – IDENTIFY THE STATUS OF YOUR RADIO</w:t>
      </w:r>
    </w:p>
    <w:p w:rsidR="00A6374D" w:rsidRPr="003E76E6" w:rsidRDefault="00A6374D" w:rsidP="00A6374D">
      <w:pPr>
        <w:rPr>
          <w:b/>
          <w:sz w:val="24"/>
          <w:szCs w:val="24"/>
        </w:rPr>
      </w:pPr>
    </w:p>
    <w:p w:rsidR="00A6374D" w:rsidRPr="003E76E6" w:rsidRDefault="00A6374D" w:rsidP="00A6374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76E6">
        <w:rPr>
          <w:b/>
          <w:sz w:val="24"/>
          <w:szCs w:val="24"/>
        </w:rPr>
        <w:t>“SITE TRUNKING”</w:t>
      </w:r>
      <w:r>
        <w:rPr>
          <w:b/>
          <w:sz w:val="24"/>
          <w:szCs w:val="24"/>
        </w:rPr>
        <w:t>—</w:t>
      </w:r>
      <w:r>
        <w:rPr>
          <w:sz w:val="24"/>
          <w:szCs w:val="24"/>
        </w:rPr>
        <w:t>appears in radio display.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Coverage limited to your cell</w:t>
      </w:r>
      <w:r>
        <w:rPr>
          <w:sz w:val="24"/>
          <w:szCs w:val="24"/>
        </w:rPr>
        <w:t>’</w:t>
      </w:r>
      <w:r w:rsidRPr="003E76E6">
        <w:rPr>
          <w:sz w:val="24"/>
          <w:szCs w:val="24"/>
        </w:rPr>
        <w:t>s geographic coverage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 w:rsidRPr="003E76E6">
        <w:rPr>
          <w:sz w:val="24"/>
          <w:szCs w:val="24"/>
        </w:rPr>
        <w:t>Emergency buttons will work</w:t>
      </w:r>
    </w:p>
    <w:p w:rsidR="00A6374D" w:rsidRPr="003E76E6" w:rsidRDefault="00A6374D" w:rsidP="00A6374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76E6">
        <w:rPr>
          <w:b/>
          <w:sz w:val="24"/>
          <w:szCs w:val="24"/>
        </w:rPr>
        <w:t>“FAILSOFT”</w:t>
      </w:r>
      <w:r>
        <w:rPr>
          <w:b/>
          <w:sz w:val="24"/>
          <w:szCs w:val="24"/>
        </w:rPr>
        <w:t>—</w:t>
      </w:r>
      <w:r>
        <w:rPr>
          <w:sz w:val="24"/>
          <w:szCs w:val="24"/>
        </w:rPr>
        <w:t>appears in radio display.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Radio will default to a single conventional channel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Coverage limited to your cells geographic coverage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Emergency button will not work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Single beep every 10 seconds</w:t>
      </w:r>
      <w:bookmarkStart w:id="0" w:name="_GoBack"/>
      <w:bookmarkEnd w:id="0"/>
    </w:p>
    <w:p w:rsidR="00A6374D" w:rsidRPr="003E76E6" w:rsidRDefault="00A6374D" w:rsidP="00A6374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76E6">
        <w:rPr>
          <w:b/>
          <w:sz w:val="24"/>
          <w:szCs w:val="24"/>
        </w:rPr>
        <w:t>“TOTAL SYSTEM FAILURE”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 xml:space="preserve">Display will show </w:t>
      </w:r>
      <w:r w:rsidRPr="003E76E6">
        <w:rPr>
          <w:b/>
          <w:sz w:val="24"/>
          <w:szCs w:val="24"/>
        </w:rPr>
        <w:t>“OUT OF RANGE”</w:t>
      </w:r>
    </w:p>
    <w:p w:rsidR="00A6374D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Radio will work in conventional mode</w:t>
      </w:r>
      <w:r>
        <w:rPr>
          <w:sz w:val="24"/>
          <w:szCs w:val="24"/>
        </w:rPr>
        <w:t xml:space="preserve"> </w:t>
      </w:r>
      <w:r w:rsidRPr="000059A5">
        <w:rPr>
          <w:b/>
          <w:sz w:val="24"/>
          <w:szCs w:val="24"/>
        </w:rPr>
        <w:t>(</w:t>
      </w:r>
      <w:r w:rsidR="000059A5" w:rsidRPr="000059A5">
        <w:rPr>
          <w:b/>
          <w:sz w:val="24"/>
          <w:szCs w:val="24"/>
        </w:rPr>
        <w:t>8M1</w:t>
      </w:r>
      <w:r w:rsidRPr="000059A5">
        <w:rPr>
          <w:b/>
          <w:sz w:val="24"/>
          <w:szCs w:val="24"/>
        </w:rPr>
        <w:t xml:space="preserve"> Zone).</w:t>
      </w:r>
      <w:r w:rsidRPr="003E76E6">
        <w:rPr>
          <w:sz w:val="24"/>
          <w:szCs w:val="24"/>
        </w:rPr>
        <w:t xml:space="preserve">  </w:t>
      </w:r>
    </w:p>
    <w:p w:rsidR="00A6374D" w:rsidRPr="003E76E6" w:rsidRDefault="00A6374D" w:rsidP="00A6374D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Emergency button will not work</w:t>
      </w:r>
    </w:p>
    <w:p w:rsidR="00A6374D" w:rsidRPr="003E76E6" w:rsidRDefault="00A6374D" w:rsidP="00A6374D">
      <w:pPr>
        <w:rPr>
          <w:sz w:val="24"/>
          <w:szCs w:val="24"/>
        </w:rPr>
      </w:pPr>
    </w:p>
    <w:p w:rsidR="00A6374D" w:rsidRPr="003E76E6" w:rsidRDefault="00A6374D" w:rsidP="00A6374D">
      <w:pPr>
        <w:rPr>
          <w:b/>
          <w:sz w:val="24"/>
          <w:szCs w:val="24"/>
          <w:u w:val="single"/>
        </w:rPr>
      </w:pPr>
      <w:r w:rsidRPr="003E76E6">
        <w:rPr>
          <w:b/>
          <w:sz w:val="24"/>
          <w:szCs w:val="24"/>
          <w:u w:val="single"/>
        </w:rPr>
        <w:t>STEP 2 – TAKE ACTION BASED ON THE STATUS OF YOUR RADIO</w:t>
      </w:r>
    </w:p>
    <w:p w:rsidR="00A6374D" w:rsidRPr="003E76E6" w:rsidRDefault="00A6374D" w:rsidP="00A6374D">
      <w:pPr>
        <w:rPr>
          <w:sz w:val="24"/>
          <w:szCs w:val="24"/>
        </w:rPr>
      </w:pPr>
    </w:p>
    <w:p w:rsidR="00A6374D" w:rsidRPr="003E76E6" w:rsidRDefault="00A6374D" w:rsidP="00A6374D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“SITE TRUNKING”</w:t>
      </w:r>
    </w:p>
    <w:p w:rsidR="00A6374D" w:rsidRPr="003E76E6" w:rsidRDefault="00A6374D" w:rsidP="00A6374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Monitor your radio for direction from your communications center</w:t>
      </w:r>
    </w:p>
    <w:p w:rsidR="00A6374D" w:rsidRPr="003E76E6" w:rsidRDefault="00A6374D" w:rsidP="00A6374D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“FAILSOFT”</w:t>
      </w:r>
    </w:p>
    <w:p w:rsidR="00A6374D" w:rsidRPr="003E76E6" w:rsidRDefault="00A6374D" w:rsidP="00A6374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 xml:space="preserve">Monitor your radio for direction from your communications center </w:t>
      </w:r>
    </w:p>
    <w:p w:rsidR="00A6374D" w:rsidRPr="003E76E6" w:rsidRDefault="00A6374D" w:rsidP="00A6374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Limit radio traffic to necessary communications</w:t>
      </w:r>
    </w:p>
    <w:p w:rsidR="00A6374D" w:rsidRPr="003E76E6" w:rsidRDefault="00A6374D" w:rsidP="00A6374D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“TOTAL SYSTEM FAILURE”</w:t>
      </w:r>
    </w:p>
    <w:p w:rsidR="00A6374D" w:rsidRPr="003E76E6" w:rsidRDefault="00A6374D" w:rsidP="00A6374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Activate the back-up communications plan for your agency as shown in the attached table</w:t>
      </w:r>
      <w:r>
        <w:rPr>
          <w:sz w:val="24"/>
          <w:szCs w:val="24"/>
        </w:rPr>
        <w:t>s</w:t>
      </w:r>
      <w:r w:rsidRPr="003E76E6">
        <w:rPr>
          <w:sz w:val="24"/>
          <w:szCs w:val="24"/>
        </w:rPr>
        <w:t xml:space="preserve">. </w:t>
      </w:r>
    </w:p>
    <w:p w:rsidR="00A6374D" w:rsidRPr="003E76E6" w:rsidRDefault="00A6374D" w:rsidP="00A6374D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Monitor the assigned Dispatch/Command channel for direction</w:t>
      </w:r>
    </w:p>
    <w:p w:rsidR="00A6374D" w:rsidRPr="003E76E6" w:rsidRDefault="00A6374D" w:rsidP="00A6374D">
      <w:pPr>
        <w:pStyle w:val="ListParagraph"/>
        <w:ind w:left="1440"/>
        <w:rPr>
          <w:sz w:val="24"/>
          <w:szCs w:val="24"/>
        </w:rPr>
      </w:pPr>
    </w:p>
    <w:p w:rsidR="00A6374D" w:rsidRPr="003E76E6" w:rsidRDefault="00A6374D" w:rsidP="00A6374D">
      <w:pPr>
        <w:rPr>
          <w:b/>
          <w:sz w:val="24"/>
          <w:szCs w:val="24"/>
          <w:u w:val="single"/>
        </w:rPr>
      </w:pPr>
      <w:r w:rsidRPr="003E76E6">
        <w:rPr>
          <w:b/>
          <w:sz w:val="24"/>
          <w:szCs w:val="24"/>
          <w:u w:val="single"/>
        </w:rPr>
        <w:t>STEP 3 – IF UNABLE TO CONTACT YOUR COMMUNICATIONS CENTER</w:t>
      </w:r>
    </w:p>
    <w:p w:rsidR="00A6374D" w:rsidRPr="003E76E6" w:rsidRDefault="00A6374D" w:rsidP="00A6374D">
      <w:pPr>
        <w:rPr>
          <w:b/>
          <w:sz w:val="24"/>
          <w:szCs w:val="24"/>
        </w:rPr>
      </w:pPr>
    </w:p>
    <w:p w:rsidR="00A6374D" w:rsidRPr="003E76E6" w:rsidRDefault="00A6374D" w:rsidP="00A6374D">
      <w:pPr>
        <w:pStyle w:val="ListParagraph"/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FIRE/EMS/LIFEG</w:t>
      </w:r>
      <w:r>
        <w:rPr>
          <w:b/>
          <w:sz w:val="24"/>
          <w:szCs w:val="24"/>
        </w:rPr>
        <w:t>UA</w:t>
      </w:r>
      <w:r w:rsidRPr="003E76E6">
        <w:rPr>
          <w:b/>
          <w:sz w:val="24"/>
          <w:szCs w:val="24"/>
        </w:rPr>
        <w:t>RD</w:t>
      </w:r>
      <w:r>
        <w:rPr>
          <w:b/>
          <w:sz w:val="24"/>
          <w:szCs w:val="24"/>
        </w:rPr>
        <w:t>S</w:t>
      </w:r>
      <w:r w:rsidRPr="003E76E6">
        <w:rPr>
          <w:b/>
          <w:sz w:val="24"/>
          <w:szCs w:val="24"/>
        </w:rPr>
        <w:t xml:space="preserve"> – </w:t>
      </w:r>
      <w:r w:rsidRPr="003E76E6">
        <w:rPr>
          <w:sz w:val="24"/>
          <w:szCs w:val="24"/>
        </w:rPr>
        <w:t xml:space="preserve">Utilize </w:t>
      </w:r>
      <w:r w:rsidRPr="003E76E6">
        <w:rPr>
          <w:b/>
          <w:sz w:val="24"/>
          <w:szCs w:val="24"/>
        </w:rPr>
        <w:t>“</w:t>
      </w:r>
      <w:r w:rsidR="00CE5DEC">
        <w:rPr>
          <w:b/>
          <w:sz w:val="24"/>
          <w:szCs w:val="24"/>
        </w:rPr>
        <w:t>8</w:t>
      </w:r>
      <w:r w:rsidRPr="003E76E6">
        <w:rPr>
          <w:b/>
          <w:sz w:val="24"/>
          <w:szCs w:val="24"/>
        </w:rPr>
        <w:t>CALL</w:t>
      </w:r>
      <w:r w:rsidR="00CE5DEC">
        <w:rPr>
          <w:b/>
          <w:sz w:val="24"/>
          <w:szCs w:val="24"/>
        </w:rPr>
        <w:t>90</w:t>
      </w:r>
      <w:r w:rsidRPr="003E76E6">
        <w:rPr>
          <w:b/>
          <w:sz w:val="24"/>
          <w:szCs w:val="24"/>
        </w:rPr>
        <w:t xml:space="preserve">” </w:t>
      </w:r>
      <w:r w:rsidR="00CE5DEC">
        <w:rPr>
          <w:b/>
          <w:sz w:val="24"/>
          <w:szCs w:val="24"/>
        </w:rPr>
        <w:t xml:space="preserve">(in repeat mode) </w:t>
      </w:r>
      <w:r w:rsidRPr="003E76E6">
        <w:rPr>
          <w:sz w:val="24"/>
          <w:szCs w:val="24"/>
        </w:rPr>
        <w:t>to communicate with San Diego Sheriff Communications.</w:t>
      </w:r>
    </w:p>
    <w:p w:rsidR="00A6374D" w:rsidRPr="003E76E6" w:rsidRDefault="00A6374D" w:rsidP="00A6374D">
      <w:pPr>
        <w:rPr>
          <w:b/>
          <w:sz w:val="24"/>
          <w:szCs w:val="24"/>
        </w:rPr>
      </w:pPr>
    </w:p>
    <w:p w:rsidR="00A6374D" w:rsidRDefault="00A6374D" w:rsidP="00A6374D">
      <w:pPr>
        <w:tabs>
          <w:tab w:val="clear" w:pos="720"/>
          <w:tab w:val="clear" w:pos="1560"/>
        </w:tabs>
        <w:spacing w:line="240" w:lineRule="auto"/>
      </w:pPr>
      <w:r w:rsidRPr="003E76E6">
        <w:rPr>
          <w:b/>
          <w:sz w:val="24"/>
          <w:szCs w:val="24"/>
        </w:rPr>
        <w:t>Sheriff</w:t>
      </w:r>
      <w:r>
        <w:rPr>
          <w:b/>
          <w:sz w:val="24"/>
          <w:szCs w:val="24"/>
        </w:rPr>
        <w:t>’s</w:t>
      </w:r>
      <w:r w:rsidRPr="003E76E6">
        <w:rPr>
          <w:b/>
          <w:sz w:val="24"/>
          <w:szCs w:val="24"/>
        </w:rPr>
        <w:t xml:space="preserve"> Communications can relay information to your communications center and give direction for what resources to switch to.</w:t>
      </w:r>
    </w:p>
    <w:p w:rsidR="00A6374D" w:rsidRDefault="00A6374D" w:rsidP="00A6374D">
      <w:pPr>
        <w:tabs>
          <w:tab w:val="clear" w:pos="720"/>
          <w:tab w:val="clear" w:pos="1560"/>
        </w:tabs>
        <w:spacing w:line="240" w:lineRule="auto"/>
      </w:pPr>
    </w:p>
    <w:p w:rsidR="00A6374D" w:rsidRDefault="00A6374D" w:rsidP="00A6374D">
      <w:pPr>
        <w:tabs>
          <w:tab w:val="clear" w:pos="720"/>
          <w:tab w:val="clear" w:pos="1560"/>
        </w:tabs>
        <w:spacing w:line="240" w:lineRule="auto"/>
      </w:pPr>
    </w:p>
    <w:p w:rsidR="00A6374D" w:rsidRDefault="00A6374D" w:rsidP="00A6374D">
      <w:pPr>
        <w:tabs>
          <w:tab w:val="clear" w:pos="720"/>
          <w:tab w:val="clear" w:pos="1560"/>
        </w:tabs>
        <w:spacing w:line="240" w:lineRule="auto"/>
      </w:pPr>
    </w:p>
    <w:p w:rsidR="00A6374D" w:rsidRDefault="00A6374D" w:rsidP="00A6374D">
      <w:pPr>
        <w:tabs>
          <w:tab w:val="clear" w:pos="720"/>
          <w:tab w:val="clear" w:pos="1560"/>
        </w:tabs>
        <w:spacing w:line="240" w:lineRule="auto"/>
        <w:sectPr w:rsidR="00A6374D" w:rsidSect="00A742B2">
          <w:headerReference w:type="default" r:id="rId7"/>
          <w:pgSz w:w="12240" w:h="15840"/>
          <w:pgMar w:top="1440" w:right="1440" w:bottom="1728" w:left="1440" w:header="720" w:footer="720" w:gutter="0"/>
          <w:cols w:space="720"/>
          <w:formProt w:val="0"/>
          <w:docGrid w:linePitch="360"/>
        </w:sectPr>
      </w:pPr>
    </w:p>
    <w:tbl>
      <w:tblPr>
        <w:tblpPr w:leftFromText="180" w:rightFromText="180" w:horzAnchor="margin" w:tblpY="8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089"/>
      </w:tblGrid>
      <w:tr w:rsidR="00A6374D" w:rsidRPr="004C4495" w:rsidTr="00A6374D">
        <w:trPr>
          <w:trHeight w:val="288"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6374D" w:rsidRPr="004C4495" w:rsidRDefault="00A6374D" w:rsidP="00A6374D">
            <w:pPr>
              <w:jc w:val="center"/>
              <w:rPr>
                <w:b/>
                <w:sz w:val="20"/>
                <w:szCs w:val="20"/>
              </w:rPr>
            </w:pPr>
            <w:r w:rsidRPr="004C4495">
              <w:rPr>
                <w:b/>
                <w:sz w:val="20"/>
                <w:szCs w:val="20"/>
              </w:rPr>
              <w:lastRenderedPageBreak/>
              <w:t>OTHER SERVICES BACK-UP RADIO RESOURCE FOR TOTAL HOME TRUNKED SYSTEM FAILURE</w:t>
            </w:r>
          </w:p>
        </w:tc>
      </w:tr>
      <w:tr w:rsidR="00A6374D" w:rsidRPr="004C4495" w:rsidTr="00A6374D">
        <w:trPr>
          <w:trHeight w:val="288"/>
          <w:tblHeader/>
        </w:trPr>
        <w:tc>
          <w:tcPr>
            <w:tcW w:w="1744" w:type="pct"/>
            <w:shd w:val="clear" w:color="auto" w:fill="365F91" w:themeFill="accent1" w:themeFillShade="BF"/>
            <w:vAlign w:val="center"/>
          </w:tcPr>
          <w:p w:rsidR="00A6374D" w:rsidRPr="004C4495" w:rsidRDefault="00A6374D" w:rsidP="00A6374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4C4495">
              <w:rPr>
                <w:b/>
                <w:color w:val="FFFFFF" w:themeColor="background1"/>
                <w:sz w:val="20"/>
                <w:szCs w:val="20"/>
              </w:rPr>
              <w:t>Talklgroups</w:t>
            </w:r>
            <w:proofErr w:type="spellEnd"/>
          </w:p>
        </w:tc>
        <w:tc>
          <w:tcPr>
            <w:tcW w:w="3256" w:type="pct"/>
            <w:shd w:val="clear" w:color="auto" w:fill="365F91" w:themeFill="accent1" w:themeFillShade="BF"/>
            <w:vAlign w:val="center"/>
          </w:tcPr>
          <w:p w:rsidR="00A6374D" w:rsidRPr="004C4495" w:rsidRDefault="00A6374D" w:rsidP="00A6374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C4495">
              <w:rPr>
                <w:b/>
                <w:color w:val="FFFFFF" w:themeColor="background1"/>
                <w:sz w:val="20"/>
                <w:szCs w:val="20"/>
              </w:rPr>
              <w:t>Back-up Radio Communications Resource</w:t>
            </w:r>
          </w:p>
        </w:tc>
      </w:tr>
      <w:tr w:rsidR="00A6374D" w:rsidRPr="004C4495" w:rsidTr="00A6374D">
        <w:trPr>
          <w:trHeight w:val="288"/>
          <w:tblHeader/>
        </w:trPr>
        <w:tc>
          <w:tcPr>
            <w:tcW w:w="5000" w:type="pct"/>
            <w:gridSpan w:val="2"/>
            <w:shd w:val="clear" w:color="auto" w:fill="00B050"/>
            <w:vAlign w:val="center"/>
          </w:tcPr>
          <w:p w:rsidR="00A6374D" w:rsidRPr="004C4495" w:rsidRDefault="00A6374D" w:rsidP="00A6374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C4495">
              <w:rPr>
                <w:b/>
                <w:color w:val="FFFFFF" w:themeColor="background1"/>
                <w:sz w:val="20"/>
                <w:szCs w:val="20"/>
              </w:rPr>
              <w:t>City of San Diego System Failure</w:t>
            </w:r>
          </w:p>
        </w:tc>
      </w:tr>
      <w:tr w:rsidR="00A6374D" w:rsidRPr="004C4495" w:rsidTr="00A6374D">
        <w:trPr>
          <w:cantSplit/>
          <w:trHeight w:val="288"/>
          <w:tblHeader/>
        </w:trPr>
        <w:tc>
          <w:tcPr>
            <w:tcW w:w="1744" w:type="pct"/>
            <w:tcBorders>
              <w:bottom w:val="single" w:sz="4" w:space="0" w:color="auto"/>
            </w:tcBorders>
            <w:vAlign w:val="center"/>
          </w:tcPr>
          <w:p w:rsidR="00A6374D" w:rsidRPr="004C4495" w:rsidRDefault="00A6374D" w:rsidP="00A6374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4C4495">
              <w:rPr>
                <w:b/>
                <w:sz w:val="20"/>
                <w:szCs w:val="20"/>
              </w:rPr>
              <w:t>Public Works and All Others</w:t>
            </w:r>
          </w:p>
        </w:tc>
        <w:tc>
          <w:tcPr>
            <w:tcW w:w="3256" w:type="pct"/>
            <w:tcBorders>
              <w:bottom w:val="single" w:sz="4" w:space="0" w:color="auto"/>
            </w:tcBorders>
            <w:vAlign w:val="center"/>
          </w:tcPr>
          <w:p w:rsidR="00A6374D" w:rsidRPr="004C4495" w:rsidRDefault="00A6374D" w:rsidP="00A6374D">
            <w:pPr>
              <w:rPr>
                <w:sz w:val="20"/>
                <w:szCs w:val="20"/>
              </w:rPr>
            </w:pPr>
            <w:r w:rsidRPr="004C4495">
              <w:rPr>
                <w:sz w:val="20"/>
                <w:szCs w:val="20"/>
              </w:rPr>
              <w:t>Cell phones</w:t>
            </w:r>
          </w:p>
        </w:tc>
      </w:tr>
      <w:tr w:rsidR="00A6374D" w:rsidRPr="004C4495" w:rsidTr="00A6374D">
        <w:trPr>
          <w:cantSplit/>
          <w:trHeight w:val="288"/>
          <w:tblHeader/>
        </w:trPr>
        <w:tc>
          <w:tcPr>
            <w:tcW w:w="17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A6374D" w:rsidRPr="004C4495" w:rsidRDefault="00A6374D" w:rsidP="00A6374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4C4495">
              <w:rPr>
                <w:b/>
                <w:sz w:val="20"/>
                <w:szCs w:val="20"/>
              </w:rPr>
              <w:t>Life Guards</w:t>
            </w:r>
          </w:p>
        </w:tc>
        <w:tc>
          <w:tcPr>
            <w:tcW w:w="3256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A6374D" w:rsidRPr="004C4495" w:rsidRDefault="00A6374D" w:rsidP="00A6374D">
            <w:pPr>
              <w:rPr>
                <w:b/>
                <w:sz w:val="20"/>
                <w:szCs w:val="20"/>
              </w:rPr>
            </w:pPr>
            <w:r w:rsidRPr="004C4495">
              <w:rPr>
                <w:sz w:val="20"/>
                <w:szCs w:val="20"/>
              </w:rPr>
              <w:t xml:space="preserve">RCS </w:t>
            </w:r>
            <w:r w:rsidRPr="004C4495">
              <w:rPr>
                <w:b/>
                <w:sz w:val="20"/>
                <w:szCs w:val="20"/>
              </w:rPr>
              <w:t>COTAC4</w:t>
            </w:r>
          </w:p>
        </w:tc>
      </w:tr>
      <w:tr w:rsidR="00A6374D" w:rsidRPr="004C4495" w:rsidTr="00A6374D">
        <w:trPr>
          <w:cantSplit/>
          <w:trHeight w:val="288"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A6374D" w:rsidRPr="004C4495" w:rsidDel="00317A31" w:rsidRDefault="00A6374D" w:rsidP="00A6374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4C4495">
              <w:rPr>
                <w:b/>
                <w:color w:val="FFFFFF" w:themeColor="background1"/>
                <w:sz w:val="20"/>
                <w:szCs w:val="20"/>
              </w:rPr>
              <w:t>RCS Failure</w:t>
            </w:r>
          </w:p>
        </w:tc>
      </w:tr>
      <w:tr w:rsidR="00A6374D" w:rsidRPr="004C4495" w:rsidTr="00A6374D">
        <w:trPr>
          <w:cantSplit/>
          <w:trHeight w:val="288"/>
          <w:tblHeader/>
        </w:trPr>
        <w:tc>
          <w:tcPr>
            <w:tcW w:w="1744" w:type="pct"/>
            <w:vAlign w:val="center"/>
          </w:tcPr>
          <w:p w:rsidR="00A6374D" w:rsidRPr="004C4495" w:rsidRDefault="00A6374D" w:rsidP="00A6374D">
            <w:pPr>
              <w:jc w:val="center"/>
              <w:rPr>
                <w:b/>
                <w:sz w:val="20"/>
                <w:szCs w:val="20"/>
              </w:rPr>
            </w:pPr>
            <w:r w:rsidRPr="004C4495">
              <w:rPr>
                <w:b/>
                <w:sz w:val="20"/>
                <w:szCs w:val="20"/>
              </w:rPr>
              <w:t>All Others</w:t>
            </w:r>
          </w:p>
        </w:tc>
        <w:tc>
          <w:tcPr>
            <w:tcW w:w="3256" w:type="pct"/>
            <w:vAlign w:val="center"/>
          </w:tcPr>
          <w:p w:rsidR="00A6374D" w:rsidRPr="004C4495" w:rsidRDefault="00A6374D" w:rsidP="00A6374D">
            <w:pPr>
              <w:rPr>
                <w:sz w:val="20"/>
                <w:szCs w:val="20"/>
              </w:rPr>
            </w:pPr>
            <w:r w:rsidRPr="004C4495">
              <w:rPr>
                <w:b/>
                <w:sz w:val="20"/>
                <w:szCs w:val="20"/>
              </w:rPr>
              <w:t xml:space="preserve">CAR </w:t>
            </w:r>
            <w:proofErr w:type="gramStart"/>
            <w:r w:rsidR="00CE5DEC">
              <w:rPr>
                <w:b/>
                <w:sz w:val="20"/>
                <w:szCs w:val="20"/>
              </w:rPr>
              <w:t>A,B</w:t>
            </w:r>
            <w:proofErr w:type="gramEnd"/>
            <w:r w:rsidR="00CE5DEC">
              <w:rPr>
                <w:b/>
                <w:sz w:val="20"/>
                <w:szCs w:val="20"/>
              </w:rPr>
              <w:t xml:space="preserve">,C,D and CAR5 </w:t>
            </w:r>
            <w:r w:rsidRPr="004C4495">
              <w:rPr>
                <w:sz w:val="20"/>
                <w:szCs w:val="20"/>
              </w:rPr>
              <w:t>and cell phones</w:t>
            </w:r>
          </w:p>
        </w:tc>
      </w:tr>
      <w:tr w:rsidR="00A6374D" w:rsidRPr="004C4495" w:rsidTr="00A6374D">
        <w:trPr>
          <w:cantSplit/>
          <w:trHeight w:val="288"/>
          <w:tblHeader/>
        </w:trPr>
        <w:tc>
          <w:tcPr>
            <w:tcW w:w="17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A6374D" w:rsidRPr="004C4495" w:rsidRDefault="00A6374D" w:rsidP="00A637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Various City </w:t>
            </w:r>
            <w:r w:rsidRPr="004C4495">
              <w:rPr>
                <w:b/>
                <w:sz w:val="20"/>
                <w:szCs w:val="20"/>
              </w:rPr>
              <w:t>Life Guards on RCS</w:t>
            </w:r>
          </w:p>
        </w:tc>
        <w:tc>
          <w:tcPr>
            <w:tcW w:w="3256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A6374D" w:rsidRPr="004C4495" w:rsidRDefault="00A6374D" w:rsidP="00A6374D">
            <w:pPr>
              <w:rPr>
                <w:sz w:val="20"/>
                <w:szCs w:val="20"/>
              </w:rPr>
            </w:pPr>
            <w:r w:rsidRPr="008D49F7">
              <w:rPr>
                <w:b/>
                <w:sz w:val="20"/>
                <w:szCs w:val="20"/>
              </w:rPr>
              <w:t>LGRN1 Conventional</w:t>
            </w:r>
            <w:r w:rsidRPr="004C4495">
              <w:rPr>
                <w:sz w:val="20"/>
                <w:szCs w:val="20"/>
              </w:rPr>
              <w:t>;</w:t>
            </w:r>
          </w:p>
          <w:p w:rsidR="00A6374D" w:rsidRPr="004C4495" w:rsidRDefault="00A6374D" w:rsidP="00A6374D">
            <w:pPr>
              <w:rPr>
                <w:sz w:val="20"/>
                <w:szCs w:val="20"/>
              </w:rPr>
            </w:pPr>
            <w:r w:rsidRPr="004C4495">
              <w:rPr>
                <w:sz w:val="20"/>
                <w:szCs w:val="20"/>
              </w:rPr>
              <w:t>Oceanside Lifeguards—</w:t>
            </w:r>
            <w:r w:rsidRPr="004C4495">
              <w:rPr>
                <w:b/>
                <w:sz w:val="20"/>
                <w:szCs w:val="20"/>
              </w:rPr>
              <w:t>CITY 4</w:t>
            </w:r>
            <w:r w:rsidRPr="004C4495">
              <w:rPr>
                <w:sz w:val="20"/>
                <w:szCs w:val="20"/>
              </w:rPr>
              <w:t xml:space="preserve"> for secondary back-up </w:t>
            </w:r>
          </w:p>
        </w:tc>
      </w:tr>
    </w:tbl>
    <w:p w:rsidR="007171AF" w:rsidRDefault="007171AF"/>
    <w:sectPr w:rsidR="00717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EE0" w:rsidRDefault="00403EE0">
      <w:pPr>
        <w:spacing w:line="240" w:lineRule="auto"/>
      </w:pPr>
      <w:r>
        <w:separator/>
      </w:r>
    </w:p>
  </w:endnote>
  <w:endnote w:type="continuationSeparator" w:id="0">
    <w:p w:rsidR="00403EE0" w:rsidRDefault="00403E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EE0" w:rsidRDefault="00403EE0">
      <w:pPr>
        <w:spacing w:line="240" w:lineRule="auto"/>
      </w:pPr>
      <w:r>
        <w:separator/>
      </w:r>
    </w:p>
  </w:footnote>
  <w:footnote w:type="continuationSeparator" w:id="0">
    <w:p w:rsidR="00403EE0" w:rsidRDefault="00403E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453" w:rsidRDefault="00A6374D" w:rsidP="00680E0A">
    <w:pPr>
      <w:pStyle w:val="Subtitle"/>
      <w:rPr>
        <w:rFonts w:ascii="Arial Narrow" w:hAnsi="Arial Narrow"/>
        <w:szCs w:val="32"/>
      </w:rPr>
    </w:pPr>
    <w:r>
      <w:rPr>
        <w:rFonts w:ascii="Arial Narrow" w:hAnsi="Arial Narrow"/>
        <w:szCs w:val="32"/>
      </w:rPr>
      <w:t>LIFE GUARDS AND OTHER SERVICES RADIO</w:t>
    </w:r>
    <w:r w:rsidRPr="00C61A61">
      <w:rPr>
        <w:rFonts w:ascii="Arial Narrow" w:hAnsi="Arial Narrow"/>
        <w:szCs w:val="32"/>
      </w:rPr>
      <w:t xml:space="preserve"> SYSTEM FAILURE </w:t>
    </w:r>
    <w:r w:rsidR="00D21453">
      <w:rPr>
        <w:rFonts w:ascii="Arial Narrow" w:hAnsi="Arial Narrow"/>
        <w:szCs w:val="32"/>
      </w:rPr>
      <w:t xml:space="preserve">         </w:t>
    </w:r>
  </w:p>
  <w:p w:rsidR="00481969" w:rsidRPr="00D21453" w:rsidRDefault="00D21453" w:rsidP="00680E0A">
    <w:pPr>
      <w:pStyle w:val="Subtitle"/>
      <w:rPr>
        <w:rFonts w:ascii="Arial Narrow" w:hAnsi="Arial Narrow"/>
        <w:b w:val="0"/>
        <w:sz w:val="18"/>
      </w:rPr>
    </w:pPr>
    <w:r>
      <w:rPr>
        <w:rFonts w:ascii="Arial Narrow" w:hAnsi="Arial Narrow"/>
        <w:szCs w:val="32"/>
      </w:rPr>
      <w:t xml:space="preserve">                                           </w:t>
    </w:r>
    <w:r w:rsidR="00CE2DAE">
      <w:rPr>
        <w:rFonts w:ascii="Arial Narrow" w:hAnsi="Arial Narrow"/>
        <w:szCs w:val="32"/>
      </w:rPr>
      <w:t xml:space="preserve">  </w:t>
    </w:r>
    <w:r>
      <w:rPr>
        <w:rFonts w:ascii="Arial Narrow" w:hAnsi="Arial Narrow"/>
        <w:szCs w:val="32"/>
      </w:rPr>
      <w:t xml:space="preserve">   </w:t>
    </w:r>
    <w:r w:rsidR="00A6374D" w:rsidRPr="00C61A61">
      <w:rPr>
        <w:rFonts w:ascii="Arial Narrow" w:hAnsi="Arial Narrow"/>
        <w:szCs w:val="32"/>
      </w:rPr>
      <w:t>PROCEDURES</w:t>
    </w:r>
    <w:r>
      <w:rPr>
        <w:rFonts w:ascii="Arial Narrow" w:hAnsi="Arial Narrow"/>
        <w:szCs w:val="32"/>
      </w:rPr>
      <w:t xml:space="preserve">    </w:t>
    </w:r>
    <w:r w:rsidR="00CE2DAE">
      <w:rPr>
        <w:rFonts w:ascii="Arial Narrow" w:hAnsi="Arial Narrow"/>
        <w:szCs w:val="32"/>
      </w:rPr>
      <w:t xml:space="preserve"> </w:t>
    </w:r>
    <w:r>
      <w:rPr>
        <w:rFonts w:ascii="Arial Narrow" w:hAnsi="Arial Narrow"/>
        <w:szCs w:val="32"/>
      </w:rPr>
      <w:t xml:space="preserve">                                </w:t>
    </w:r>
    <w:r>
      <w:rPr>
        <w:rFonts w:ascii="Arial Narrow" w:hAnsi="Arial Narrow"/>
        <w:b w:val="0"/>
        <w:sz w:val="18"/>
        <w:szCs w:val="32"/>
      </w:rPr>
      <w:t>Revised Sept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BE5063"/>
    <w:multiLevelType w:val="hybridMultilevel"/>
    <w:tmpl w:val="0F1AAE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B3A27"/>
    <w:multiLevelType w:val="hybridMultilevel"/>
    <w:tmpl w:val="E70C797A"/>
    <w:lvl w:ilvl="0" w:tplc="965AA18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4D"/>
    <w:rsid w:val="000024D2"/>
    <w:rsid w:val="0000381B"/>
    <w:rsid w:val="000059A5"/>
    <w:rsid w:val="00007E61"/>
    <w:rsid w:val="000132B4"/>
    <w:rsid w:val="00014E50"/>
    <w:rsid w:val="00015BD4"/>
    <w:rsid w:val="00015C04"/>
    <w:rsid w:val="000173E4"/>
    <w:rsid w:val="00017998"/>
    <w:rsid w:val="000213A5"/>
    <w:rsid w:val="00031922"/>
    <w:rsid w:val="00031F19"/>
    <w:rsid w:val="0003265E"/>
    <w:rsid w:val="00033743"/>
    <w:rsid w:val="00037F3C"/>
    <w:rsid w:val="00041E0F"/>
    <w:rsid w:val="00042C3F"/>
    <w:rsid w:val="000456C8"/>
    <w:rsid w:val="00054A16"/>
    <w:rsid w:val="00060654"/>
    <w:rsid w:val="00061908"/>
    <w:rsid w:val="000651F9"/>
    <w:rsid w:val="00067A26"/>
    <w:rsid w:val="00074CA7"/>
    <w:rsid w:val="00075C77"/>
    <w:rsid w:val="00076B53"/>
    <w:rsid w:val="00081D81"/>
    <w:rsid w:val="00083BC5"/>
    <w:rsid w:val="000854E7"/>
    <w:rsid w:val="00086A6F"/>
    <w:rsid w:val="000874E6"/>
    <w:rsid w:val="00092BA1"/>
    <w:rsid w:val="0009460D"/>
    <w:rsid w:val="00096B46"/>
    <w:rsid w:val="000A34C4"/>
    <w:rsid w:val="000A428E"/>
    <w:rsid w:val="000B0CA1"/>
    <w:rsid w:val="000B13A0"/>
    <w:rsid w:val="000B40A3"/>
    <w:rsid w:val="000B44FE"/>
    <w:rsid w:val="000B6FC6"/>
    <w:rsid w:val="000C594C"/>
    <w:rsid w:val="000C697A"/>
    <w:rsid w:val="000D2756"/>
    <w:rsid w:val="000E0B45"/>
    <w:rsid w:val="000E22DF"/>
    <w:rsid w:val="000E4FC6"/>
    <w:rsid w:val="000E740A"/>
    <w:rsid w:val="000F2458"/>
    <w:rsid w:val="000F4208"/>
    <w:rsid w:val="000F7AE1"/>
    <w:rsid w:val="00104B19"/>
    <w:rsid w:val="001100D8"/>
    <w:rsid w:val="00110C35"/>
    <w:rsid w:val="0011178C"/>
    <w:rsid w:val="0011331A"/>
    <w:rsid w:val="001148F4"/>
    <w:rsid w:val="00114D56"/>
    <w:rsid w:val="001156BC"/>
    <w:rsid w:val="00115ECC"/>
    <w:rsid w:val="00116584"/>
    <w:rsid w:val="00117932"/>
    <w:rsid w:val="00117C88"/>
    <w:rsid w:val="0012279E"/>
    <w:rsid w:val="001302CD"/>
    <w:rsid w:val="001313ED"/>
    <w:rsid w:val="001357E1"/>
    <w:rsid w:val="001361D4"/>
    <w:rsid w:val="001419B4"/>
    <w:rsid w:val="001466B4"/>
    <w:rsid w:val="00146FDB"/>
    <w:rsid w:val="00150EF7"/>
    <w:rsid w:val="001510E6"/>
    <w:rsid w:val="00157AB1"/>
    <w:rsid w:val="00160937"/>
    <w:rsid w:val="001639FB"/>
    <w:rsid w:val="00170DE4"/>
    <w:rsid w:val="00176B53"/>
    <w:rsid w:val="00176CA7"/>
    <w:rsid w:val="00177115"/>
    <w:rsid w:val="00182AFD"/>
    <w:rsid w:val="00183D81"/>
    <w:rsid w:val="00186DA3"/>
    <w:rsid w:val="001879BB"/>
    <w:rsid w:val="00191037"/>
    <w:rsid w:val="00191403"/>
    <w:rsid w:val="001916F1"/>
    <w:rsid w:val="001919AE"/>
    <w:rsid w:val="00193211"/>
    <w:rsid w:val="00193E67"/>
    <w:rsid w:val="0019502E"/>
    <w:rsid w:val="001A0750"/>
    <w:rsid w:val="001A4BE1"/>
    <w:rsid w:val="001A6EEB"/>
    <w:rsid w:val="001A7543"/>
    <w:rsid w:val="001B41FF"/>
    <w:rsid w:val="001B7F05"/>
    <w:rsid w:val="001C2450"/>
    <w:rsid w:val="001C354E"/>
    <w:rsid w:val="001C6007"/>
    <w:rsid w:val="001C6C00"/>
    <w:rsid w:val="001D0B56"/>
    <w:rsid w:val="001D1A6C"/>
    <w:rsid w:val="001D1C20"/>
    <w:rsid w:val="001D4EE8"/>
    <w:rsid w:val="001D7179"/>
    <w:rsid w:val="001E0417"/>
    <w:rsid w:val="001E297A"/>
    <w:rsid w:val="001E61CF"/>
    <w:rsid w:val="001F6287"/>
    <w:rsid w:val="0020067C"/>
    <w:rsid w:val="002045CD"/>
    <w:rsid w:val="002061CA"/>
    <w:rsid w:val="002112EC"/>
    <w:rsid w:val="00212F07"/>
    <w:rsid w:val="00214B62"/>
    <w:rsid w:val="00217C79"/>
    <w:rsid w:val="00222E26"/>
    <w:rsid w:val="0022378D"/>
    <w:rsid w:val="00223843"/>
    <w:rsid w:val="002240B5"/>
    <w:rsid w:val="002243F8"/>
    <w:rsid w:val="00225E63"/>
    <w:rsid w:val="0022759B"/>
    <w:rsid w:val="002313FE"/>
    <w:rsid w:val="00233B82"/>
    <w:rsid w:val="00234286"/>
    <w:rsid w:val="00234343"/>
    <w:rsid w:val="0024196A"/>
    <w:rsid w:val="00241F99"/>
    <w:rsid w:val="00243889"/>
    <w:rsid w:val="002463B2"/>
    <w:rsid w:val="00246E72"/>
    <w:rsid w:val="0025086B"/>
    <w:rsid w:val="00251568"/>
    <w:rsid w:val="002532F5"/>
    <w:rsid w:val="00255444"/>
    <w:rsid w:val="002630C9"/>
    <w:rsid w:val="00265F0C"/>
    <w:rsid w:val="0026738F"/>
    <w:rsid w:val="002759F6"/>
    <w:rsid w:val="0028134A"/>
    <w:rsid w:val="00285B34"/>
    <w:rsid w:val="0028624B"/>
    <w:rsid w:val="00291BA5"/>
    <w:rsid w:val="002930BE"/>
    <w:rsid w:val="00294FAC"/>
    <w:rsid w:val="00296184"/>
    <w:rsid w:val="00296D56"/>
    <w:rsid w:val="002A09AE"/>
    <w:rsid w:val="002A6650"/>
    <w:rsid w:val="002A6A87"/>
    <w:rsid w:val="002A7C0D"/>
    <w:rsid w:val="002B104F"/>
    <w:rsid w:val="002C0712"/>
    <w:rsid w:val="002C10F3"/>
    <w:rsid w:val="002C2635"/>
    <w:rsid w:val="002C3999"/>
    <w:rsid w:val="002C592A"/>
    <w:rsid w:val="002C743B"/>
    <w:rsid w:val="002D0B9E"/>
    <w:rsid w:val="002D2FF6"/>
    <w:rsid w:val="002D4A69"/>
    <w:rsid w:val="002D5F10"/>
    <w:rsid w:val="002D6244"/>
    <w:rsid w:val="002D779D"/>
    <w:rsid w:val="002E234A"/>
    <w:rsid w:val="002E3C9F"/>
    <w:rsid w:val="002E4A5B"/>
    <w:rsid w:val="002E5964"/>
    <w:rsid w:val="002E5B90"/>
    <w:rsid w:val="002F0141"/>
    <w:rsid w:val="002F372E"/>
    <w:rsid w:val="002F5A92"/>
    <w:rsid w:val="002F63A9"/>
    <w:rsid w:val="00303068"/>
    <w:rsid w:val="00310EDF"/>
    <w:rsid w:val="00326F79"/>
    <w:rsid w:val="00327B0C"/>
    <w:rsid w:val="00332AD5"/>
    <w:rsid w:val="00336482"/>
    <w:rsid w:val="00341F2D"/>
    <w:rsid w:val="00341FC8"/>
    <w:rsid w:val="00343EDD"/>
    <w:rsid w:val="00351B62"/>
    <w:rsid w:val="00353328"/>
    <w:rsid w:val="0035350A"/>
    <w:rsid w:val="003539E7"/>
    <w:rsid w:val="00356D7F"/>
    <w:rsid w:val="003631F4"/>
    <w:rsid w:val="0036513D"/>
    <w:rsid w:val="00365360"/>
    <w:rsid w:val="00373AEF"/>
    <w:rsid w:val="003764D6"/>
    <w:rsid w:val="003772A5"/>
    <w:rsid w:val="00380C10"/>
    <w:rsid w:val="00380D32"/>
    <w:rsid w:val="00390031"/>
    <w:rsid w:val="0039144D"/>
    <w:rsid w:val="00396B94"/>
    <w:rsid w:val="003A7335"/>
    <w:rsid w:val="003A7CAF"/>
    <w:rsid w:val="003C4746"/>
    <w:rsid w:val="003D3CE1"/>
    <w:rsid w:val="003D5E1B"/>
    <w:rsid w:val="003E71E0"/>
    <w:rsid w:val="003F22FA"/>
    <w:rsid w:val="003F2515"/>
    <w:rsid w:val="003F7CF5"/>
    <w:rsid w:val="004000CF"/>
    <w:rsid w:val="004013CB"/>
    <w:rsid w:val="004016E5"/>
    <w:rsid w:val="00402938"/>
    <w:rsid w:val="00403B38"/>
    <w:rsid w:val="00403EE0"/>
    <w:rsid w:val="00405F8D"/>
    <w:rsid w:val="0040606D"/>
    <w:rsid w:val="00407305"/>
    <w:rsid w:val="00407962"/>
    <w:rsid w:val="00412C4F"/>
    <w:rsid w:val="00415063"/>
    <w:rsid w:val="00420351"/>
    <w:rsid w:val="0042128A"/>
    <w:rsid w:val="004233A2"/>
    <w:rsid w:val="0042442D"/>
    <w:rsid w:val="00432563"/>
    <w:rsid w:val="004345E9"/>
    <w:rsid w:val="004350D8"/>
    <w:rsid w:val="00440890"/>
    <w:rsid w:val="00443712"/>
    <w:rsid w:val="00445457"/>
    <w:rsid w:val="0045005D"/>
    <w:rsid w:val="00452FE4"/>
    <w:rsid w:val="00453343"/>
    <w:rsid w:val="00463F95"/>
    <w:rsid w:val="00466FD3"/>
    <w:rsid w:val="00471454"/>
    <w:rsid w:val="00471793"/>
    <w:rsid w:val="0047227B"/>
    <w:rsid w:val="00474298"/>
    <w:rsid w:val="004764EF"/>
    <w:rsid w:val="0047765B"/>
    <w:rsid w:val="0048170F"/>
    <w:rsid w:val="00482D04"/>
    <w:rsid w:val="0048612B"/>
    <w:rsid w:val="00487D30"/>
    <w:rsid w:val="00490A18"/>
    <w:rsid w:val="0049263B"/>
    <w:rsid w:val="004953B9"/>
    <w:rsid w:val="004964E2"/>
    <w:rsid w:val="004A075B"/>
    <w:rsid w:val="004A1D2F"/>
    <w:rsid w:val="004A2665"/>
    <w:rsid w:val="004B4540"/>
    <w:rsid w:val="004B6803"/>
    <w:rsid w:val="004B6E19"/>
    <w:rsid w:val="004B75F6"/>
    <w:rsid w:val="004C6753"/>
    <w:rsid w:val="004C7C26"/>
    <w:rsid w:val="004D1202"/>
    <w:rsid w:val="004D1BA0"/>
    <w:rsid w:val="004D638A"/>
    <w:rsid w:val="004E22DB"/>
    <w:rsid w:val="004E2396"/>
    <w:rsid w:val="004E431D"/>
    <w:rsid w:val="004E43EE"/>
    <w:rsid w:val="004F1B13"/>
    <w:rsid w:val="004F456A"/>
    <w:rsid w:val="00500F63"/>
    <w:rsid w:val="00501F6F"/>
    <w:rsid w:val="00514BF6"/>
    <w:rsid w:val="005208A1"/>
    <w:rsid w:val="00521DA7"/>
    <w:rsid w:val="00526276"/>
    <w:rsid w:val="0053392E"/>
    <w:rsid w:val="00535838"/>
    <w:rsid w:val="005432C3"/>
    <w:rsid w:val="00551D4D"/>
    <w:rsid w:val="00552BC5"/>
    <w:rsid w:val="005540DF"/>
    <w:rsid w:val="00560997"/>
    <w:rsid w:val="00563803"/>
    <w:rsid w:val="00563FF9"/>
    <w:rsid w:val="00564AA3"/>
    <w:rsid w:val="005661C4"/>
    <w:rsid w:val="00571AF9"/>
    <w:rsid w:val="00572883"/>
    <w:rsid w:val="00574987"/>
    <w:rsid w:val="00575979"/>
    <w:rsid w:val="00587DAB"/>
    <w:rsid w:val="005907CE"/>
    <w:rsid w:val="00593127"/>
    <w:rsid w:val="005933F5"/>
    <w:rsid w:val="00595DD9"/>
    <w:rsid w:val="005976A7"/>
    <w:rsid w:val="005A0EA4"/>
    <w:rsid w:val="005A1C36"/>
    <w:rsid w:val="005A2950"/>
    <w:rsid w:val="005A2BBC"/>
    <w:rsid w:val="005A422C"/>
    <w:rsid w:val="005A5E75"/>
    <w:rsid w:val="005A7DCF"/>
    <w:rsid w:val="005B1675"/>
    <w:rsid w:val="005B2B7B"/>
    <w:rsid w:val="005C2012"/>
    <w:rsid w:val="005C5D97"/>
    <w:rsid w:val="005C627B"/>
    <w:rsid w:val="005C6D1A"/>
    <w:rsid w:val="005E0896"/>
    <w:rsid w:val="005E0A12"/>
    <w:rsid w:val="005E166D"/>
    <w:rsid w:val="005E6D10"/>
    <w:rsid w:val="005F2B02"/>
    <w:rsid w:val="005F43D6"/>
    <w:rsid w:val="005F4D83"/>
    <w:rsid w:val="005F7882"/>
    <w:rsid w:val="006007AB"/>
    <w:rsid w:val="00607643"/>
    <w:rsid w:val="00607ADD"/>
    <w:rsid w:val="00612918"/>
    <w:rsid w:val="00614404"/>
    <w:rsid w:val="00623D0C"/>
    <w:rsid w:val="00625BD7"/>
    <w:rsid w:val="006276CE"/>
    <w:rsid w:val="00627A2E"/>
    <w:rsid w:val="0063372D"/>
    <w:rsid w:val="0063415C"/>
    <w:rsid w:val="00635766"/>
    <w:rsid w:val="006402D4"/>
    <w:rsid w:val="0064095A"/>
    <w:rsid w:val="00641E1B"/>
    <w:rsid w:val="00644650"/>
    <w:rsid w:val="006478CB"/>
    <w:rsid w:val="0066299D"/>
    <w:rsid w:val="00662ABE"/>
    <w:rsid w:val="00664B63"/>
    <w:rsid w:val="00671BD9"/>
    <w:rsid w:val="00673BA0"/>
    <w:rsid w:val="00676C1A"/>
    <w:rsid w:val="00677EF7"/>
    <w:rsid w:val="00687603"/>
    <w:rsid w:val="00691736"/>
    <w:rsid w:val="00695967"/>
    <w:rsid w:val="00697364"/>
    <w:rsid w:val="006978C8"/>
    <w:rsid w:val="006A2695"/>
    <w:rsid w:val="006A299C"/>
    <w:rsid w:val="006A3573"/>
    <w:rsid w:val="006A3F74"/>
    <w:rsid w:val="006B3814"/>
    <w:rsid w:val="006B4D87"/>
    <w:rsid w:val="006B5057"/>
    <w:rsid w:val="006B6282"/>
    <w:rsid w:val="006C4801"/>
    <w:rsid w:val="006D1F84"/>
    <w:rsid w:val="006D4430"/>
    <w:rsid w:val="006D4CBF"/>
    <w:rsid w:val="006E15A6"/>
    <w:rsid w:val="006F2B4F"/>
    <w:rsid w:val="006F3C21"/>
    <w:rsid w:val="00704D02"/>
    <w:rsid w:val="007112DB"/>
    <w:rsid w:val="007171AF"/>
    <w:rsid w:val="007175C7"/>
    <w:rsid w:val="00717F53"/>
    <w:rsid w:val="0072184A"/>
    <w:rsid w:val="00723ABE"/>
    <w:rsid w:val="0073461B"/>
    <w:rsid w:val="00741F5D"/>
    <w:rsid w:val="0074225B"/>
    <w:rsid w:val="007442C3"/>
    <w:rsid w:val="00755401"/>
    <w:rsid w:val="00755A33"/>
    <w:rsid w:val="00760F1E"/>
    <w:rsid w:val="007612FE"/>
    <w:rsid w:val="00764B69"/>
    <w:rsid w:val="007651A3"/>
    <w:rsid w:val="007679E6"/>
    <w:rsid w:val="00771299"/>
    <w:rsid w:val="007736CC"/>
    <w:rsid w:val="00773A4C"/>
    <w:rsid w:val="00782F80"/>
    <w:rsid w:val="00787509"/>
    <w:rsid w:val="007902E5"/>
    <w:rsid w:val="00790BA0"/>
    <w:rsid w:val="00790F35"/>
    <w:rsid w:val="0079323C"/>
    <w:rsid w:val="007934B7"/>
    <w:rsid w:val="007946AB"/>
    <w:rsid w:val="00796C33"/>
    <w:rsid w:val="007A0106"/>
    <w:rsid w:val="007B1590"/>
    <w:rsid w:val="007B2C77"/>
    <w:rsid w:val="007B426E"/>
    <w:rsid w:val="007B522C"/>
    <w:rsid w:val="007C00F2"/>
    <w:rsid w:val="007C058F"/>
    <w:rsid w:val="007C174B"/>
    <w:rsid w:val="007C3E4B"/>
    <w:rsid w:val="007C652C"/>
    <w:rsid w:val="007D03E6"/>
    <w:rsid w:val="007D084F"/>
    <w:rsid w:val="007D1FB0"/>
    <w:rsid w:val="007D463E"/>
    <w:rsid w:val="007D57A1"/>
    <w:rsid w:val="007E09DD"/>
    <w:rsid w:val="007E2301"/>
    <w:rsid w:val="007F7D79"/>
    <w:rsid w:val="00804644"/>
    <w:rsid w:val="00814185"/>
    <w:rsid w:val="0082083E"/>
    <w:rsid w:val="00821C33"/>
    <w:rsid w:val="00822AD9"/>
    <w:rsid w:val="008245BB"/>
    <w:rsid w:val="008248A1"/>
    <w:rsid w:val="008257CE"/>
    <w:rsid w:val="008321A7"/>
    <w:rsid w:val="008334D6"/>
    <w:rsid w:val="008339EB"/>
    <w:rsid w:val="00834F07"/>
    <w:rsid w:val="0083537A"/>
    <w:rsid w:val="00835617"/>
    <w:rsid w:val="0083567A"/>
    <w:rsid w:val="0084393E"/>
    <w:rsid w:val="008439AB"/>
    <w:rsid w:val="0084475D"/>
    <w:rsid w:val="00850C0C"/>
    <w:rsid w:val="00851B71"/>
    <w:rsid w:val="00856FFC"/>
    <w:rsid w:val="008578E0"/>
    <w:rsid w:val="0086364C"/>
    <w:rsid w:val="008637F8"/>
    <w:rsid w:val="00864E3F"/>
    <w:rsid w:val="0086661A"/>
    <w:rsid w:val="008704A1"/>
    <w:rsid w:val="00872B23"/>
    <w:rsid w:val="00873333"/>
    <w:rsid w:val="00882502"/>
    <w:rsid w:val="00887256"/>
    <w:rsid w:val="008876F8"/>
    <w:rsid w:val="008904BB"/>
    <w:rsid w:val="00890622"/>
    <w:rsid w:val="00891BA4"/>
    <w:rsid w:val="00893260"/>
    <w:rsid w:val="0089550C"/>
    <w:rsid w:val="008A1746"/>
    <w:rsid w:val="008A1E1C"/>
    <w:rsid w:val="008A234F"/>
    <w:rsid w:val="008A7169"/>
    <w:rsid w:val="008B7113"/>
    <w:rsid w:val="008B73D4"/>
    <w:rsid w:val="008C4F31"/>
    <w:rsid w:val="008C50FB"/>
    <w:rsid w:val="008C7307"/>
    <w:rsid w:val="008C734E"/>
    <w:rsid w:val="008D0629"/>
    <w:rsid w:val="008D273D"/>
    <w:rsid w:val="008D38A2"/>
    <w:rsid w:val="008D49F7"/>
    <w:rsid w:val="008D7BDA"/>
    <w:rsid w:val="008E703B"/>
    <w:rsid w:val="008F715F"/>
    <w:rsid w:val="009010AF"/>
    <w:rsid w:val="00903039"/>
    <w:rsid w:val="00903899"/>
    <w:rsid w:val="00906D80"/>
    <w:rsid w:val="00912EF3"/>
    <w:rsid w:val="0091363C"/>
    <w:rsid w:val="0091664B"/>
    <w:rsid w:val="00922DF7"/>
    <w:rsid w:val="0092631A"/>
    <w:rsid w:val="00927596"/>
    <w:rsid w:val="00927D58"/>
    <w:rsid w:val="0093013E"/>
    <w:rsid w:val="009302E0"/>
    <w:rsid w:val="00934B9A"/>
    <w:rsid w:val="009350C7"/>
    <w:rsid w:val="00936896"/>
    <w:rsid w:val="00936BF1"/>
    <w:rsid w:val="00937233"/>
    <w:rsid w:val="009427F3"/>
    <w:rsid w:val="00942829"/>
    <w:rsid w:val="00943559"/>
    <w:rsid w:val="00944223"/>
    <w:rsid w:val="009479C1"/>
    <w:rsid w:val="00947DD5"/>
    <w:rsid w:val="009500D1"/>
    <w:rsid w:val="009571D6"/>
    <w:rsid w:val="00961828"/>
    <w:rsid w:val="00963996"/>
    <w:rsid w:val="00972A75"/>
    <w:rsid w:val="009749EB"/>
    <w:rsid w:val="0097676C"/>
    <w:rsid w:val="00976F25"/>
    <w:rsid w:val="00977AC7"/>
    <w:rsid w:val="00983099"/>
    <w:rsid w:val="009838CE"/>
    <w:rsid w:val="00993E57"/>
    <w:rsid w:val="00997A2B"/>
    <w:rsid w:val="009A0357"/>
    <w:rsid w:val="009A3752"/>
    <w:rsid w:val="009A3C09"/>
    <w:rsid w:val="009A4020"/>
    <w:rsid w:val="009A6739"/>
    <w:rsid w:val="009B2182"/>
    <w:rsid w:val="009B6A9F"/>
    <w:rsid w:val="009C25A6"/>
    <w:rsid w:val="009C3803"/>
    <w:rsid w:val="009C53FB"/>
    <w:rsid w:val="009D6EC3"/>
    <w:rsid w:val="009E0917"/>
    <w:rsid w:val="009E0CBF"/>
    <w:rsid w:val="009E2009"/>
    <w:rsid w:val="009E3D1D"/>
    <w:rsid w:val="009F274E"/>
    <w:rsid w:val="009F2F22"/>
    <w:rsid w:val="009F2FCA"/>
    <w:rsid w:val="009F5847"/>
    <w:rsid w:val="009F6B5F"/>
    <w:rsid w:val="00A027DD"/>
    <w:rsid w:val="00A02F57"/>
    <w:rsid w:val="00A076C6"/>
    <w:rsid w:val="00A07A3F"/>
    <w:rsid w:val="00A14602"/>
    <w:rsid w:val="00A16053"/>
    <w:rsid w:val="00A214E9"/>
    <w:rsid w:val="00A22952"/>
    <w:rsid w:val="00A236B0"/>
    <w:rsid w:val="00A24036"/>
    <w:rsid w:val="00A3164D"/>
    <w:rsid w:val="00A318C0"/>
    <w:rsid w:val="00A35607"/>
    <w:rsid w:val="00A36325"/>
    <w:rsid w:val="00A40FCE"/>
    <w:rsid w:val="00A4215E"/>
    <w:rsid w:val="00A4519E"/>
    <w:rsid w:val="00A45636"/>
    <w:rsid w:val="00A4675E"/>
    <w:rsid w:val="00A4775B"/>
    <w:rsid w:val="00A5297C"/>
    <w:rsid w:val="00A52B0B"/>
    <w:rsid w:val="00A531DC"/>
    <w:rsid w:val="00A546C6"/>
    <w:rsid w:val="00A579CE"/>
    <w:rsid w:val="00A60E7C"/>
    <w:rsid w:val="00A60F99"/>
    <w:rsid w:val="00A61EE2"/>
    <w:rsid w:val="00A6374D"/>
    <w:rsid w:val="00A67033"/>
    <w:rsid w:val="00A67A22"/>
    <w:rsid w:val="00A67F65"/>
    <w:rsid w:val="00A7476B"/>
    <w:rsid w:val="00A7484A"/>
    <w:rsid w:val="00A757D4"/>
    <w:rsid w:val="00A87D70"/>
    <w:rsid w:val="00A87F01"/>
    <w:rsid w:val="00A93B8B"/>
    <w:rsid w:val="00A95C78"/>
    <w:rsid w:val="00A9678E"/>
    <w:rsid w:val="00A96B51"/>
    <w:rsid w:val="00AA4223"/>
    <w:rsid w:val="00AB1C2D"/>
    <w:rsid w:val="00AB263D"/>
    <w:rsid w:val="00AB2F82"/>
    <w:rsid w:val="00AB390F"/>
    <w:rsid w:val="00AC0C3C"/>
    <w:rsid w:val="00AC0C55"/>
    <w:rsid w:val="00AC4F47"/>
    <w:rsid w:val="00AC6A2B"/>
    <w:rsid w:val="00AD6C81"/>
    <w:rsid w:val="00AE12F2"/>
    <w:rsid w:val="00AE15D7"/>
    <w:rsid w:val="00AE376A"/>
    <w:rsid w:val="00AE3FF1"/>
    <w:rsid w:val="00AE6F36"/>
    <w:rsid w:val="00AF03BA"/>
    <w:rsid w:val="00AF23A5"/>
    <w:rsid w:val="00AF298B"/>
    <w:rsid w:val="00AF3003"/>
    <w:rsid w:val="00B108DF"/>
    <w:rsid w:val="00B1193E"/>
    <w:rsid w:val="00B11982"/>
    <w:rsid w:val="00B120E0"/>
    <w:rsid w:val="00B12B65"/>
    <w:rsid w:val="00B13F7F"/>
    <w:rsid w:val="00B1624A"/>
    <w:rsid w:val="00B17A93"/>
    <w:rsid w:val="00B237B8"/>
    <w:rsid w:val="00B24325"/>
    <w:rsid w:val="00B311BA"/>
    <w:rsid w:val="00B32403"/>
    <w:rsid w:val="00B34597"/>
    <w:rsid w:val="00B37771"/>
    <w:rsid w:val="00B43B33"/>
    <w:rsid w:val="00B45835"/>
    <w:rsid w:val="00B461D8"/>
    <w:rsid w:val="00B462A4"/>
    <w:rsid w:val="00B47298"/>
    <w:rsid w:val="00B4777E"/>
    <w:rsid w:val="00B5023A"/>
    <w:rsid w:val="00B53F56"/>
    <w:rsid w:val="00B5716B"/>
    <w:rsid w:val="00B57E14"/>
    <w:rsid w:val="00B6037E"/>
    <w:rsid w:val="00B6194B"/>
    <w:rsid w:val="00B6231A"/>
    <w:rsid w:val="00B6254E"/>
    <w:rsid w:val="00B630AC"/>
    <w:rsid w:val="00B645BC"/>
    <w:rsid w:val="00B81D04"/>
    <w:rsid w:val="00B8367A"/>
    <w:rsid w:val="00B94611"/>
    <w:rsid w:val="00B961CC"/>
    <w:rsid w:val="00BA1EEB"/>
    <w:rsid w:val="00BA2430"/>
    <w:rsid w:val="00BA2D54"/>
    <w:rsid w:val="00BA7361"/>
    <w:rsid w:val="00BC09D6"/>
    <w:rsid w:val="00BC1E19"/>
    <w:rsid w:val="00BC551F"/>
    <w:rsid w:val="00BC58E0"/>
    <w:rsid w:val="00BC5A46"/>
    <w:rsid w:val="00BD2E49"/>
    <w:rsid w:val="00BD3595"/>
    <w:rsid w:val="00BE0E20"/>
    <w:rsid w:val="00BE4BB8"/>
    <w:rsid w:val="00BE52F1"/>
    <w:rsid w:val="00BE7407"/>
    <w:rsid w:val="00BF5B98"/>
    <w:rsid w:val="00BF6752"/>
    <w:rsid w:val="00C01D2A"/>
    <w:rsid w:val="00C01E66"/>
    <w:rsid w:val="00C14A0C"/>
    <w:rsid w:val="00C16C8C"/>
    <w:rsid w:val="00C20CFD"/>
    <w:rsid w:val="00C24156"/>
    <w:rsid w:val="00C257FE"/>
    <w:rsid w:val="00C27A2C"/>
    <w:rsid w:val="00C30AB0"/>
    <w:rsid w:val="00C32494"/>
    <w:rsid w:val="00C36EBE"/>
    <w:rsid w:val="00C44107"/>
    <w:rsid w:val="00C472EB"/>
    <w:rsid w:val="00C51146"/>
    <w:rsid w:val="00C53AC9"/>
    <w:rsid w:val="00C60801"/>
    <w:rsid w:val="00C63E9C"/>
    <w:rsid w:val="00C652E6"/>
    <w:rsid w:val="00C660E3"/>
    <w:rsid w:val="00C66CEC"/>
    <w:rsid w:val="00C67613"/>
    <w:rsid w:val="00C771DB"/>
    <w:rsid w:val="00C91C4B"/>
    <w:rsid w:val="00C95966"/>
    <w:rsid w:val="00C960A2"/>
    <w:rsid w:val="00CB39AA"/>
    <w:rsid w:val="00CC43F6"/>
    <w:rsid w:val="00CC663B"/>
    <w:rsid w:val="00CD0B94"/>
    <w:rsid w:val="00CD11E2"/>
    <w:rsid w:val="00CD26C3"/>
    <w:rsid w:val="00CD3ADD"/>
    <w:rsid w:val="00CD5859"/>
    <w:rsid w:val="00CD712F"/>
    <w:rsid w:val="00CD7FD7"/>
    <w:rsid w:val="00CE11C6"/>
    <w:rsid w:val="00CE2DAE"/>
    <w:rsid w:val="00CE5158"/>
    <w:rsid w:val="00CE5DEC"/>
    <w:rsid w:val="00CF1F73"/>
    <w:rsid w:val="00CF7D19"/>
    <w:rsid w:val="00D0268D"/>
    <w:rsid w:val="00D02E9F"/>
    <w:rsid w:val="00D03680"/>
    <w:rsid w:val="00D11213"/>
    <w:rsid w:val="00D11BD6"/>
    <w:rsid w:val="00D154EC"/>
    <w:rsid w:val="00D156EE"/>
    <w:rsid w:val="00D21453"/>
    <w:rsid w:val="00D21693"/>
    <w:rsid w:val="00D2573F"/>
    <w:rsid w:val="00D265FB"/>
    <w:rsid w:val="00D27BA4"/>
    <w:rsid w:val="00D30C1C"/>
    <w:rsid w:val="00D35512"/>
    <w:rsid w:val="00D36A52"/>
    <w:rsid w:val="00D36D5A"/>
    <w:rsid w:val="00D424BF"/>
    <w:rsid w:val="00D441EB"/>
    <w:rsid w:val="00D45F0D"/>
    <w:rsid w:val="00D47005"/>
    <w:rsid w:val="00D50AC3"/>
    <w:rsid w:val="00D52131"/>
    <w:rsid w:val="00D52516"/>
    <w:rsid w:val="00D53E1F"/>
    <w:rsid w:val="00D56FA6"/>
    <w:rsid w:val="00D6019D"/>
    <w:rsid w:val="00D605B9"/>
    <w:rsid w:val="00D60837"/>
    <w:rsid w:val="00D66498"/>
    <w:rsid w:val="00D66D7A"/>
    <w:rsid w:val="00D723FD"/>
    <w:rsid w:val="00D7448D"/>
    <w:rsid w:val="00D76261"/>
    <w:rsid w:val="00D82158"/>
    <w:rsid w:val="00D85CF5"/>
    <w:rsid w:val="00D94B41"/>
    <w:rsid w:val="00DA2354"/>
    <w:rsid w:val="00DA3800"/>
    <w:rsid w:val="00DA3AB3"/>
    <w:rsid w:val="00DA4F55"/>
    <w:rsid w:val="00DA5796"/>
    <w:rsid w:val="00DA6EF1"/>
    <w:rsid w:val="00DA776B"/>
    <w:rsid w:val="00DB10B9"/>
    <w:rsid w:val="00DB4C08"/>
    <w:rsid w:val="00DC3043"/>
    <w:rsid w:val="00DC5057"/>
    <w:rsid w:val="00DC55B6"/>
    <w:rsid w:val="00DC7B79"/>
    <w:rsid w:val="00DD017A"/>
    <w:rsid w:val="00DD1805"/>
    <w:rsid w:val="00DD349B"/>
    <w:rsid w:val="00DD6355"/>
    <w:rsid w:val="00DD659D"/>
    <w:rsid w:val="00DE0337"/>
    <w:rsid w:val="00DE113A"/>
    <w:rsid w:val="00DE17EA"/>
    <w:rsid w:val="00DE27EE"/>
    <w:rsid w:val="00DE39DD"/>
    <w:rsid w:val="00DE4220"/>
    <w:rsid w:val="00DF3165"/>
    <w:rsid w:val="00DF38CD"/>
    <w:rsid w:val="00DF4E8A"/>
    <w:rsid w:val="00E003AD"/>
    <w:rsid w:val="00E05CA8"/>
    <w:rsid w:val="00E1253D"/>
    <w:rsid w:val="00E128FA"/>
    <w:rsid w:val="00E12FBA"/>
    <w:rsid w:val="00E1326E"/>
    <w:rsid w:val="00E133E3"/>
    <w:rsid w:val="00E16958"/>
    <w:rsid w:val="00E23076"/>
    <w:rsid w:val="00E26993"/>
    <w:rsid w:val="00E3007A"/>
    <w:rsid w:val="00E310C8"/>
    <w:rsid w:val="00E33B84"/>
    <w:rsid w:val="00E37ED5"/>
    <w:rsid w:val="00E404E5"/>
    <w:rsid w:val="00E41023"/>
    <w:rsid w:val="00E47AC4"/>
    <w:rsid w:val="00E528B5"/>
    <w:rsid w:val="00E552F7"/>
    <w:rsid w:val="00E6114D"/>
    <w:rsid w:val="00E63E77"/>
    <w:rsid w:val="00E651B7"/>
    <w:rsid w:val="00E67D12"/>
    <w:rsid w:val="00E72E4C"/>
    <w:rsid w:val="00E72F63"/>
    <w:rsid w:val="00E73F8D"/>
    <w:rsid w:val="00E874F8"/>
    <w:rsid w:val="00E903A2"/>
    <w:rsid w:val="00E962B5"/>
    <w:rsid w:val="00EA0206"/>
    <w:rsid w:val="00EA0AF6"/>
    <w:rsid w:val="00EA6619"/>
    <w:rsid w:val="00EB0907"/>
    <w:rsid w:val="00EB5860"/>
    <w:rsid w:val="00EB6B9E"/>
    <w:rsid w:val="00EC4025"/>
    <w:rsid w:val="00EC4F09"/>
    <w:rsid w:val="00EC73DB"/>
    <w:rsid w:val="00EC74FA"/>
    <w:rsid w:val="00ED1B88"/>
    <w:rsid w:val="00ED1BF8"/>
    <w:rsid w:val="00ED4FB1"/>
    <w:rsid w:val="00ED6233"/>
    <w:rsid w:val="00ED62D8"/>
    <w:rsid w:val="00EE3EDC"/>
    <w:rsid w:val="00EE6B9B"/>
    <w:rsid w:val="00EF0411"/>
    <w:rsid w:val="00F01681"/>
    <w:rsid w:val="00F047F2"/>
    <w:rsid w:val="00F05347"/>
    <w:rsid w:val="00F06596"/>
    <w:rsid w:val="00F06636"/>
    <w:rsid w:val="00F113D6"/>
    <w:rsid w:val="00F219E4"/>
    <w:rsid w:val="00F22C03"/>
    <w:rsid w:val="00F273AB"/>
    <w:rsid w:val="00F31222"/>
    <w:rsid w:val="00F31CDD"/>
    <w:rsid w:val="00F349C9"/>
    <w:rsid w:val="00F34F15"/>
    <w:rsid w:val="00F3616D"/>
    <w:rsid w:val="00F36B25"/>
    <w:rsid w:val="00F40FF3"/>
    <w:rsid w:val="00F4126C"/>
    <w:rsid w:val="00F4778E"/>
    <w:rsid w:val="00F50377"/>
    <w:rsid w:val="00F60C7D"/>
    <w:rsid w:val="00F61FC3"/>
    <w:rsid w:val="00F64E98"/>
    <w:rsid w:val="00F7097B"/>
    <w:rsid w:val="00F72992"/>
    <w:rsid w:val="00F72D03"/>
    <w:rsid w:val="00F7688D"/>
    <w:rsid w:val="00F84B5A"/>
    <w:rsid w:val="00F91457"/>
    <w:rsid w:val="00FA16EA"/>
    <w:rsid w:val="00FB1BB0"/>
    <w:rsid w:val="00FB531C"/>
    <w:rsid w:val="00FB75D4"/>
    <w:rsid w:val="00FC2726"/>
    <w:rsid w:val="00FC30F3"/>
    <w:rsid w:val="00FC5DA4"/>
    <w:rsid w:val="00FC78C9"/>
    <w:rsid w:val="00FC7C3A"/>
    <w:rsid w:val="00FC7EC7"/>
    <w:rsid w:val="00FD225B"/>
    <w:rsid w:val="00FD24BE"/>
    <w:rsid w:val="00FE0A55"/>
    <w:rsid w:val="00FE323B"/>
    <w:rsid w:val="00FE4BE6"/>
    <w:rsid w:val="00FE4C42"/>
    <w:rsid w:val="00FE737E"/>
    <w:rsid w:val="00FE7773"/>
    <w:rsid w:val="00FF1AC2"/>
    <w:rsid w:val="00FF229B"/>
    <w:rsid w:val="00FF2A6E"/>
    <w:rsid w:val="00FF5497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8791"/>
  <w15:docId w15:val="{542D74A5-6762-4FA8-8A7A-893BD35C2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utoRedefine/>
    <w:qFormat/>
    <w:rsid w:val="00A6374D"/>
    <w:pPr>
      <w:tabs>
        <w:tab w:val="left" w:pos="720"/>
        <w:tab w:val="left" w:pos="1560"/>
      </w:tabs>
      <w:spacing w:after="0" w:line="252" w:lineRule="auto"/>
    </w:pPr>
    <w:rPr>
      <w:rFonts w:ascii="Arial Narrow" w:eastAsia="Times New Roman" w:hAnsi="Arial Narrow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74D"/>
    <w:pPr>
      <w:ind w:left="720"/>
      <w:contextualSpacing/>
    </w:pPr>
    <w:rPr>
      <w:rFonts w:ascii="Calibri" w:eastAsia="Calibri" w:hAnsi="Calibri" w:cs="Times New Roman"/>
    </w:rPr>
  </w:style>
  <w:style w:type="paragraph" w:styleId="Subtitle">
    <w:name w:val="Subtitle"/>
    <w:basedOn w:val="Normal"/>
    <w:link w:val="SubtitleChar"/>
    <w:qFormat/>
    <w:rsid w:val="00A6374D"/>
    <w:pPr>
      <w:spacing w:line="240" w:lineRule="auto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A6374D"/>
    <w:rPr>
      <w:rFonts w:ascii="Times New Roman" w:eastAsia="Times New Roman" w:hAnsi="Times New Roman" w:cs="Times New Roman"/>
      <w:b/>
      <w:sz w:val="32"/>
      <w:szCs w:val="20"/>
    </w:rPr>
  </w:style>
  <w:style w:type="paragraph" w:styleId="NoSpacing">
    <w:name w:val="No Spacing"/>
    <w:uiPriority w:val="1"/>
    <w:qFormat/>
    <w:rsid w:val="00A6374D"/>
    <w:pPr>
      <w:tabs>
        <w:tab w:val="left" w:pos="720"/>
      </w:tabs>
      <w:spacing w:after="0" w:line="240" w:lineRule="auto"/>
    </w:pPr>
    <w:rPr>
      <w:rFonts w:ascii="Arial Narrow" w:eastAsia="Times New Roman" w:hAnsi="Arial Narrow" w:cs="Arial"/>
    </w:rPr>
  </w:style>
  <w:style w:type="paragraph" w:styleId="Header">
    <w:name w:val="header"/>
    <w:basedOn w:val="Normal"/>
    <w:link w:val="HeaderChar"/>
    <w:uiPriority w:val="99"/>
    <w:unhideWhenUsed/>
    <w:rsid w:val="00D21453"/>
    <w:pPr>
      <w:tabs>
        <w:tab w:val="clear" w:pos="720"/>
        <w:tab w:val="clear" w:pos="1560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453"/>
    <w:rPr>
      <w:rFonts w:ascii="Arial Narrow" w:eastAsia="Times New Roman" w:hAnsi="Arial Narrow" w:cs="Arial"/>
    </w:rPr>
  </w:style>
  <w:style w:type="paragraph" w:styleId="Footer">
    <w:name w:val="footer"/>
    <w:basedOn w:val="Normal"/>
    <w:link w:val="FooterChar"/>
    <w:uiPriority w:val="99"/>
    <w:unhideWhenUsed/>
    <w:rsid w:val="00D21453"/>
    <w:pPr>
      <w:tabs>
        <w:tab w:val="clear" w:pos="720"/>
        <w:tab w:val="clear" w:pos="1560"/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453"/>
    <w:rPr>
      <w:rFonts w:ascii="Arial Narrow" w:eastAsia="Times New Roman" w:hAnsi="Arial Narrow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Scott</dc:creator>
  <cp:lastModifiedBy>Dorame, Elissa</cp:lastModifiedBy>
  <cp:revision>2</cp:revision>
  <dcterms:created xsi:type="dcterms:W3CDTF">2019-09-10T22:07:00Z</dcterms:created>
  <dcterms:modified xsi:type="dcterms:W3CDTF">2019-09-10T22:07:00Z</dcterms:modified>
</cp:coreProperties>
</file>